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BE2A5E" w:rsidRDefault="00BE2A5E" w14:paraId="672A6659" wp14:textId="77777777"/>
    <w:tbl>
      <w:tblPr>
        <w:tblStyle w:val="a"/>
        <w:tblW w:w="93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4338"/>
        <w:gridCol w:w="5022"/>
      </w:tblGrid>
      <w:tr xmlns:wp14="http://schemas.microsoft.com/office/word/2010/wordml" w:rsidR="00BE2A5E" w14:paraId="68192A2B" wp14:textId="77777777">
        <w:trPr>
          <w:trHeight w:val="600"/>
        </w:trPr>
        <w:tc>
          <w:tcPr>
            <w:tcW w:w="4338" w:type="dxa"/>
            <w:tcBorders>
              <w:top w:val="single" w:color="000000" w:sz="6" w:space="0"/>
              <w:left w:val="single" w:color="000000" w:sz="6" w:space="0"/>
              <w:bottom w:val="single" w:color="000000" w:sz="6" w:space="0"/>
              <w:right w:val="single" w:color="000000" w:sz="6" w:space="0"/>
            </w:tcBorders>
            <w:shd w:val="clear" w:color="auto" w:fill="ACB9CA"/>
            <w:tcMar>
              <w:top w:w="0" w:type="dxa"/>
              <w:left w:w="0" w:type="dxa"/>
              <w:bottom w:w="0" w:type="dxa"/>
              <w:right w:w="0" w:type="dxa"/>
            </w:tcMar>
          </w:tcPr>
          <w:p w:rsidR="00BE2A5E" w:rsidRDefault="00A74BA7" w14:paraId="625EBC94" wp14:textId="77777777">
            <w:pPr>
              <w:pBdr>
                <w:top w:val="none" w:color="000000" w:sz="0" w:space="0"/>
                <w:left w:val="none" w:color="000000" w:sz="0" w:space="0"/>
                <w:bottom w:val="none" w:color="000000" w:sz="0" w:space="0"/>
                <w:right w:val="none" w:color="000000" w:sz="0" w:space="0"/>
                <w:between w:val="none" w:color="000000" w:sz="0" w:space="0"/>
              </w:pBdr>
              <w:spacing w:before="240"/>
              <w:ind w:left="20"/>
              <w:rPr>
                <w:sz w:val="24"/>
                <w:szCs w:val="24"/>
              </w:rPr>
            </w:pPr>
            <w:r>
              <w:rPr>
                <w:sz w:val="24"/>
                <w:szCs w:val="24"/>
              </w:rPr>
              <w:t> </w:t>
            </w:r>
            <w:r>
              <w:rPr>
                <w:b/>
                <w:sz w:val="24"/>
                <w:szCs w:val="24"/>
              </w:rPr>
              <w:t>POLICY TITLE:</w:t>
            </w:r>
            <w:r>
              <w:rPr>
                <w:sz w:val="24"/>
                <w:szCs w:val="24"/>
              </w:rPr>
              <w:t xml:space="preserve"> </w:t>
            </w:r>
          </w:p>
        </w:tc>
        <w:tc>
          <w:tcPr>
            <w:tcW w:w="5021" w:type="dxa"/>
            <w:tcBorders>
              <w:top w:val="single" w:color="000000" w:sz="6" w:space="0"/>
              <w:left w:val="single" w:color="000000" w:sz="6" w:space="0"/>
              <w:bottom w:val="single" w:color="000000" w:sz="6" w:space="0"/>
              <w:right w:val="single" w:color="000000" w:sz="6" w:space="0"/>
            </w:tcBorders>
            <w:shd w:val="clear" w:color="auto" w:fill="ACB9CA"/>
            <w:tcMar>
              <w:top w:w="0" w:type="dxa"/>
              <w:left w:w="0" w:type="dxa"/>
              <w:bottom w:w="0" w:type="dxa"/>
              <w:right w:w="0" w:type="dxa"/>
            </w:tcMar>
          </w:tcPr>
          <w:p w:rsidR="00BE2A5E" w:rsidRDefault="00A74BA7" w14:paraId="571A7CA1" wp14:textId="77777777">
            <w:pPr>
              <w:pBdr>
                <w:top w:val="none" w:color="000000" w:sz="0" w:space="0"/>
                <w:left w:val="none" w:color="000000" w:sz="0" w:space="0"/>
                <w:bottom w:val="none" w:color="000000" w:sz="0" w:space="0"/>
                <w:right w:val="none" w:color="000000" w:sz="0" w:space="0"/>
                <w:between w:val="none" w:color="000000" w:sz="0" w:space="0"/>
              </w:pBdr>
              <w:spacing w:before="240"/>
              <w:rPr>
                <w:sz w:val="24"/>
                <w:szCs w:val="24"/>
              </w:rPr>
            </w:pPr>
            <w:r>
              <w:rPr>
                <w:b/>
                <w:sz w:val="24"/>
                <w:szCs w:val="24"/>
              </w:rPr>
              <w:t xml:space="preserve"> Complaints Policy</w:t>
            </w:r>
          </w:p>
          <w:p w:rsidR="00BE2A5E" w:rsidRDefault="00A74BA7" w14:paraId="29D6B04F" wp14:textId="77777777">
            <w:pPr>
              <w:pBdr>
                <w:top w:val="none" w:color="000000" w:sz="0" w:space="0"/>
                <w:left w:val="none" w:color="000000" w:sz="0" w:space="0"/>
                <w:bottom w:val="none" w:color="000000" w:sz="0" w:space="0"/>
                <w:right w:val="none" w:color="000000" w:sz="0" w:space="0"/>
                <w:between w:val="none" w:color="000000" w:sz="0" w:space="0"/>
              </w:pBdr>
              <w:spacing w:before="240"/>
              <w:rPr>
                <w:sz w:val="24"/>
                <w:szCs w:val="24"/>
              </w:rPr>
            </w:pPr>
            <w:r>
              <w:rPr>
                <w:sz w:val="24"/>
                <w:szCs w:val="24"/>
              </w:rPr>
              <w:t xml:space="preserve"> </w:t>
            </w:r>
          </w:p>
        </w:tc>
      </w:tr>
      <w:tr xmlns:wp14="http://schemas.microsoft.com/office/word/2010/wordml" w:rsidR="00BE2A5E" w14:paraId="22B00346" wp14:textId="77777777">
        <w:trPr>
          <w:trHeight w:val="1140"/>
        </w:trPr>
        <w:tc>
          <w:tcPr>
            <w:tcW w:w="433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E2A5E" w:rsidRDefault="00A74BA7" w14:paraId="066D03D3" wp14:textId="77777777">
            <w:pPr>
              <w:pBdr>
                <w:top w:val="none" w:color="000000" w:sz="0" w:space="0"/>
                <w:left w:val="none" w:color="000000" w:sz="0" w:space="0"/>
                <w:bottom w:val="none" w:color="000000" w:sz="0" w:space="0"/>
                <w:right w:val="none" w:color="000000" w:sz="0" w:space="0"/>
                <w:between w:val="none" w:color="000000" w:sz="0" w:space="0"/>
              </w:pBdr>
              <w:spacing w:before="240"/>
              <w:ind w:left="20"/>
              <w:rPr>
                <w:sz w:val="24"/>
                <w:szCs w:val="24"/>
              </w:rPr>
            </w:pPr>
            <w:r>
              <w:rPr>
                <w:sz w:val="24"/>
                <w:szCs w:val="24"/>
              </w:rPr>
              <w:t xml:space="preserve">Persons Responsible for Policy: </w:t>
            </w:r>
          </w:p>
        </w:tc>
        <w:tc>
          <w:tcPr>
            <w:tcW w:w="502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E2A5E" w:rsidRDefault="00A74BA7" w14:paraId="34687DCC" wp14:textId="77777777">
            <w:pPr>
              <w:pBdr>
                <w:top w:val="none" w:color="000000" w:sz="0" w:space="0"/>
                <w:left w:val="none" w:color="000000" w:sz="0" w:space="0"/>
                <w:bottom w:val="none" w:color="000000" w:sz="0" w:space="0"/>
                <w:right w:val="none" w:color="000000" w:sz="0" w:space="0"/>
                <w:between w:val="none" w:color="000000" w:sz="0" w:space="0"/>
              </w:pBdr>
              <w:spacing w:before="240"/>
              <w:rPr>
                <w:sz w:val="24"/>
                <w:szCs w:val="24"/>
              </w:rPr>
            </w:pPr>
            <w:r>
              <w:rPr>
                <w:sz w:val="24"/>
                <w:szCs w:val="24"/>
              </w:rPr>
              <w:t xml:space="preserve">Kate Truscott - Director </w:t>
            </w:r>
          </w:p>
          <w:p w:rsidR="00BE2A5E" w:rsidRDefault="00A74BA7" w14:paraId="0A6959E7" wp14:textId="77777777">
            <w:pPr>
              <w:pBdr>
                <w:top w:val="none" w:color="000000" w:sz="0" w:space="0"/>
                <w:left w:val="none" w:color="000000" w:sz="0" w:space="0"/>
                <w:bottom w:val="none" w:color="000000" w:sz="0" w:space="0"/>
                <w:right w:val="none" w:color="000000" w:sz="0" w:space="0"/>
                <w:between w:val="none" w:color="000000" w:sz="0" w:space="0"/>
              </w:pBdr>
              <w:spacing w:before="240"/>
              <w:rPr>
                <w:sz w:val="24"/>
                <w:szCs w:val="24"/>
              </w:rPr>
            </w:pPr>
            <w:r>
              <w:rPr>
                <w:sz w:val="24"/>
                <w:szCs w:val="24"/>
              </w:rPr>
              <w:t xml:space="preserve"> </w:t>
            </w:r>
          </w:p>
        </w:tc>
      </w:tr>
      <w:tr xmlns:wp14="http://schemas.microsoft.com/office/word/2010/wordml" w:rsidR="00BE2A5E" w14:paraId="133CC2A5" wp14:textId="77777777">
        <w:trPr>
          <w:trHeight w:val="600"/>
        </w:trPr>
        <w:tc>
          <w:tcPr>
            <w:tcW w:w="433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E2A5E" w:rsidRDefault="00A74BA7" w14:paraId="0FF16DE1" wp14:textId="77777777">
            <w:pPr>
              <w:pBdr>
                <w:top w:val="none" w:color="000000" w:sz="0" w:space="0"/>
                <w:left w:val="none" w:color="000000" w:sz="0" w:space="0"/>
                <w:bottom w:val="none" w:color="000000" w:sz="0" w:space="0"/>
                <w:right w:val="none" w:color="000000" w:sz="0" w:space="0"/>
                <w:between w:val="none" w:color="000000" w:sz="0" w:space="0"/>
              </w:pBdr>
              <w:spacing w:before="240"/>
              <w:ind w:left="20"/>
              <w:rPr>
                <w:sz w:val="24"/>
                <w:szCs w:val="24"/>
              </w:rPr>
            </w:pPr>
            <w:r>
              <w:rPr>
                <w:sz w:val="24"/>
                <w:szCs w:val="24"/>
              </w:rPr>
              <w:t xml:space="preserve">Completion date: </w:t>
            </w:r>
          </w:p>
        </w:tc>
        <w:tc>
          <w:tcPr>
            <w:tcW w:w="502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E2A5E" w:rsidRDefault="00A74BA7" w14:paraId="0FA3775D" wp14:textId="77777777">
            <w:pPr>
              <w:pBdr>
                <w:top w:val="none" w:color="000000" w:sz="0" w:space="0"/>
                <w:left w:val="none" w:color="000000" w:sz="0" w:space="0"/>
                <w:bottom w:val="none" w:color="000000" w:sz="0" w:space="0"/>
                <w:right w:val="none" w:color="000000" w:sz="0" w:space="0"/>
                <w:between w:val="none" w:color="000000" w:sz="0" w:space="0"/>
              </w:pBdr>
              <w:spacing w:before="240"/>
              <w:rPr>
                <w:sz w:val="24"/>
                <w:szCs w:val="24"/>
              </w:rPr>
            </w:pPr>
            <w:r>
              <w:rPr>
                <w:sz w:val="24"/>
                <w:szCs w:val="24"/>
              </w:rPr>
              <w:t xml:space="preserve">16/04/24 </w:t>
            </w:r>
          </w:p>
        </w:tc>
      </w:tr>
      <w:tr xmlns:wp14="http://schemas.microsoft.com/office/word/2010/wordml" w:rsidR="00BE2A5E" w14:paraId="1B7B120C" wp14:textId="77777777">
        <w:trPr>
          <w:trHeight w:val="600"/>
        </w:trPr>
        <w:tc>
          <w:tcPr>
            <w:tcW w:w="433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E2A5E" w:rsidRDefault="00A74BA7" w14:paraId="030B9C76" wp14:textId="77777777">
            <w:pPr>
              <w:pBdr>
                <w:top w:val="none" w:color="000000" w:sz="0" w:space="0"/>
                <w:left w:val="none" w:color="000000" w:sz="0" w:space="0"/>
                <w:bottom w:val="none" w:color="000000" w:sz="0" w:space="0"/>
                <w:right w:val="none" w:color="000000" w:sz="0" w:space="0"/>
                <w:between w:val="none" w:color="000000" w:sz="0" w:space="0"/>
              </w:pBdr>
              <w:spacing w:before="240"/>
              <w:ind w:left="20"/>
              <w:rPr>
                <w:sz w:val="24"/>
                <w:szCs w:val="24"/>
              </w:rPr>
            </w:pPr>
            <w:r>
              <w:rPr>
                <w:sz w:val="24"/>
                <w:szCs w:val="24"/>
              </w:rPr>
              <w:t xml:space="preserve">Review date: </w:t>
            </w:r>
          </w:p>
        </w:tc>
        <w:tc>
          <w:tcPr>
            <w:tcW w:w="502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E2A5E" w:rsidRDefault="00A74BA7" w14:paraId="5E2C3A44" wp14:textId="77777777">
            <w:pPr>
              <w:pBdr>
                <w:top w:val="none" w:color="000000" w:sz="0" w:space="0"/>
                <w:left w:val="none" w:color="000000" w:sz="0" w:space="0"/>
                <w:bottom w:val="none" w:color="000000" w:sz="0" w:space="0"/>
                <w:right w:val="none" w:color="000000" w:sz="0" w:space="0"/>
                <w:between w:val="none" w:color="000000" w:sz="0" w:space="0"/>
              </w:pBdr>
              <w:spacing w:before="240"/>
              <w:rPr>
                <w:sz w:val="24"/>
                <w:szCs w:val="24"/>
              </w:rPr>
            </w:pPr>
            <w:r>
              <w:rPr>
                <w:sz w:val="24"/>
                <w:szCs w:val="24"/>
              </w:rPr>
              <w:t xml:space="preserve">16/04/25 </w:t>
            </w:r>
          </w:p>
        </w:tc>
      </w:tr>
    </w:tbl>
    <w:p xmlns:wp14="http://schemas.microsoft.com/office/word/2010/wordml" w:rsidR="00BE2A5E" w:rsidRDefault="00BE2A5E" w14:paraId="0A37501D" wp14:textId="77777777"/>
    <w:p xmlns:wp14="http://schemas.microsoft.com/office/word/2010/wordml" w:rsidR="00BE2A5E" w:rsidRDefault="00A74BA7" w14:paraId="391593D8" wp14:textId="77777777">
      <w:pPr>
        <w:pBdr>
          <w:bottom w:val="none" w:color="auto" w:sz="0" w:space="8"/>
        </w:pBdr>
        <w:spacing w:before="240" w:after="240" w:line="320" w:lineRule="auto"/>
        <w:rPr>
          <w:b/>
        </w:rPr>
      </w:pPr>
      <w:r>
        <w:rPr>
          <w:b/>
        </w:rPr>
        <w:t>Statement of purpose:</w:t>
      </w:r>
    </w:p>
    <w:p xmlns:wp14="http://schemas.microsoft.com/office/word/2010/wordml" w:rsidR="00BE2A5E" w:rsidP="52AA6279" w:rsidRDefault="00A74BA7" w14:paraId="5146937A" wp14:textId="77777777">
      <w:pPr>
        <w:pBdr>
          <w:bottom w:val="none" w:color="FF000000" w:sz="0" w:space="8"/>
        </w:pBdr>
        <w:spacing w:before="240" w:after="240" w:line="320" w:lineRule="auto"/>
      </w:pPr>
      <w:r w:rsidRPr="52AA6279" w:rsidR="00A74BA7">
        <w:rPr>
          <w:lang w:val="en-US"/>
        </w:rPr>
        <w:t>Eclipse Education Is committed to delivering the best service to all young people so they make the maximum progress, emotionally, socially and academically. We are keen to respond quickly to any problems and to remedy any defects as soon as possible. The purpose of this policy is to resolve all complaints fairly, effectively and efficiently by all parties using agreed procedures and policies and guided by the stated ethos of the provision.</w:t>
      </w:r>
    </w:p>
    <w:p xmlns:wp14="http://schemas.microsoft.com/office/word/2010/wordml" w:rsidR="00BE2A5E" w:rsidP="52AA6279" w:rsidRDefault="00A74BA7" w14:paraId="00883842" wp14:textId="77777777">
      <w:pPr>
        <w:pBdr>
          <w:bottom w:val="none" w:color="FF000000" w:sz="0" w:space="8"/>
        </w:pBdr>
        <w:spacing w:before="240" w:after="240" w:line="320" w:lineRule="auto"/>
      </w:pPr>
      <w:r w:rsidRPr="52AA6279" w:rsidR="00A74BA7">
        <w:rPr>
          <w:lang w:val="en-US"/>
        </w:rPr>
        <w:t>Our system of dealing with complaints by parents, staff, pupils or other interested parties, is intended to be easily understood by all those involved. We listen and respond to concerns and complaints so that we can adjust and improve our services and systems. We have a formal and clear way for interested parties to express their dissatisfaction. These complaints are taken seriously which demonstrates Eclipse Education’s respect for its stakeholders and commissioning bodies.</w:t>
      </w:r>
    </w:p>
    <w:p xmlns:wp14="http://schemas.microsoft.com/office/word/2010/wordml" w:rsidR="00BE2A5E" w:rsidRDefault="00A74BA7" w14:paraId="16693682" wp14:textId="77777777">
      <w:pPr>
        <w:pBdr>
          <w:top w:val="none" w:color="auto" w:sz="0" w:space="12"/>
        </w:pBdr>
        <w:spacing w:before="240" w:after="240"/>
      </w:pPr>
      <w:r>
        <w:t>Parents/carers and commissioning schools can be assured that all complaints and expressions of concern, whether raised informally or formally, will be treated seriously and confidentially.</w:t>
      </w:r>
    </w:p>
    <w:p xmlns:wp14="http://schemas.microsoft.com/office/word/2010/wordml" w:rsidR="00BE2A5E" w:rsidRDefault="00A74BA7" w14:paraId="47DAD6C1" wp14:textId="77777777">
      <w:pPr>
        <w:pBdr>
          <w:top w:val="none" w:color="auto" w:sz="0" w:space="12"/>
        </w:pBdr>
        <w:spacing w:before="240" w:after="240"/>
      </w:pPr>
      <w:r>
        <w:t>The aims of this policy are:</w:t>
      </w:r>
    </w:p>
    <w:p xmlns:wp14="http://schemas.microsoft.com/office/word/2010/wordml" w:rsidR="00BE2A5E" w:rsidRDefault="00A74BA7" w14:paraId="0F4E700E" wp14:textId="77777777">
      <w:pPr>
        <w:numPr>
          <w:ilvl w:val="0"/>
          <w:numId w:val="2"/>
        </w:numPr>
        <w:pBdr>
          <w:top w:val="none" w:color="auto" w:sz="0" w:space="12"/>
        </w:pBdr>
        <w:spacing w:before="240" w:line="310" w:lineRule="auto"/>
      </w:pPr>
      <w:r>
        <w:t>To promote a transparent and fair culture.</w:t>
      </w:r>
    </w:p>
    <w:p xmlns:wp14="http://schemas.microsoft.com/office/word/2010/wordml" w:rsidR="00BE2A5E" w:rsidRDefault="00A74BA7" w14:paraId="6AEDD419" wp14:textId="77777777">
      <w:pPr>
        <w:numPr>
          <w:ilvl w:val="0"/>
          <w:numId w:val="2"/>
        </w:numPr>
        <w:spacing w:line="310" w:lineRule="auto"/>
        <w:rPr/>
      </w:pPr>
      <w:r w:rsidRPr="52AA6279" w:rsidR="00A74BA7">
        <w:rPr>
          <w:lang w:val="en-US"/>
        </w:rPr>
        <w:t>To demonstrate to parents and students that their opinions are valued.</w:t>
      </w:r>
    </w:p>
    <w:p xmlns:wp14="http://schemas.microsoft.com/office/word/2010/wordml" w:rsidR="00BE2A5E" w:rsidRDefault="00A74BA7" w14:paraId="5A7AC55D" wp14:textId="77777777">
      <w:pPr>
        <w:numPr>
          <w:ilvl w:val="0"/>
          <w:numId w:val="2"/>
        </w:numPr>
        <w:spacing w:line="310" w:lineRule="auto"/>
      </w:pPr>
      <w:r>
        <w:t>To encourage parents and young people to raise any concerns that they might have.</w:t>
      </w:r>
    </w:p>
    <w:p xmlns:wp14="http://schemas.microsoft.com/office/word/2010/wordml" w:rsidR="00BE2A5E" w:rsidRDefault="00A74BA7" w14:paraId="289AD631" wp14:textId="77777777">
      <w:pPr>
        <w:numPr>
          <w:ilvl w:val="0"/>
          <w:numId w:val="2"/>
        </w:numPr>
        <w:spacing w:line="310" w:lineRule="auto"/>
      </w:pPr>
      <w:r>
        <w:t>To enable members of staff to feel comfortable when dealing with complaints.</w:t>
      </w:r>
    </w:p>
    <w:p xmlns:wp14="http://schemas.microsoft.com/office/word/2010/wordml" w:rsidR="00BE2A5E" w:rsidRDefault="00A74BA7" w14:paraId="66525CF2" wp14:textId="77777777">
      <w:pPr>
        <w:numPr>
          <w:ilvl w:val="0"/>
          <w:numId w:val="2"/>
        </w:numPr>
        <w:spacing w:after="240" w:line="310" w:lineRule="auto"/>
      </w:pPr>
      <w:r>
        <w:t>To have a clear and consistent process for dealing with complaints.</w:t>
      </w:r>
    </w:p>
    <w:p xmlns:wp14="http://schemas.microsoft.com/office/word/2010/wordml" w:rsidR="00BE2A5E" w:rsidRDefault="00A74BA7" w14:paraId="29BEBF80" wp14:textId="77777777">
      <w:pPr>
        <w:spacing w:before="240" w:after="240" w:line="310" w:lineRule="auto"/>
      </w:pPr>
      <w:r>
        <w:t>We believe that an effective complaints policy and procedure can diffuse problems and can also provide the provision with helpful information.</w:t>
      </w:r>
    </w:p>
    <w:p xmlns:wp14="http://schemas.microsoft.com/office/word/2010/wordml" w:rsidR="00BE2A5E" w:rsidP="52AA6279" w:rsidRDefault="00A74BA7" w14:paraId="67736C0B" wp14:textId="77777777">
      <w:pPr>
        <w:pBdr>
          <w:top w:val="none" w:color="FF000000" w:sz="0" w:space="12"/>
        </w:pBdr>
        <w:spacing w:before="240" w:after="240"/>
        <w:rPr>
          <w:sz w:val="40"/>
          <w:szCs w:val="40"/>
          <w:lang w:val="en-US"/>
        </w:rPr>
      </w:pPr>
      <w:r w:rsidRPr="52AA6279" w:rsidR="00A74BA7">
        <w:rPr>
          <w:lang w:val="en-US"/>
        </w:rPr>
        <w:t>We try to treat complaints as constructive suggestions to be used to improve standards and a means by which we</w:t>
      </w:r>
      <w:r w:rsidRPr="52AA6279" w:rsidR="00A74BA7">
        <w:rPr>
          <w:sz w:val="40"/>
          <w:szCs w:val="40"/>
          <w:lang w:val="en-US"/>
        </w:rPr>
        <w:t xml:space="preserve"> </w:t>
      </w:r>
      <w:r w:rsidRPr="52AA6279" w:rsidR="00A74BA7">
        <w:rPr>
          <w:lang w:val="en-US"/>
        </w:rPr>
        <w:t>can prevent cause for further complaints.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4476"/>
        <w:gridCol w:w="4884"/>
      </w:tblGrid>
      <w:tr xmlns:wp14="http://schemas.microsoft.com/office/word/2010/wordml" w:rsidR="00BE2A5E" w:rsidTr="52AA6279" w14:paraId="61FFE4B8" wp14:textId="77777777">
        <w:trPr>
          <w:trHeight w:val="575"/>
        </w:trPr>
        <w:tc>
          <w:tcPr>
            <w:tcW w:w="447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CB9CA"/>
            <w:tcMar>
              <w:top w:w="100" w:type="dxa"/>
              <w:left w:w="100" w:type="dxa"/>
              <w:bottom w:w="100" w:type="dxa"/>
              <w:right w:w="100" w:type="dxa"/>
            </w:tcMar>
          </w:tcPr>
          <w:p w:rsidR="00BE2A5E" w:rsidRDefault="00A74BA7" w14:paraId="60648FCF" wp14:textId="77777777">
            <w:pPr>
              <w:spacing w:before="240" w:after="240" w:line="310" w:lineRule="auto"/>
              <w:ind w:left="-100"/>
              <w:rPr>
                <w:b/>
              </w:rPr>
            </w:pPr>
            <w:r>
              <w:rPr>
                <w:b/>
              </w:rPr>
              <w:t>Stage of concern</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CB9CA"/>
            <w:tcMar>
              <w:top w:w="100" w:type="dxa"/>
              <w:left w:w="100" w:type="dxa"/>
              <w:bottom w:w="100" w:type="dxa"/>
              <w:right w:w="100" w:type="dxa"/>
            </w:tcMar>
          </w:tcPr>
          <w:p w:rsidR="00BE2A5E" w:rsidRDefault="00A74BA7" w14:paraId="5CE446E2" wp14:textId="77777777">
            <w:pPr>
              <w:spacing w:before="240" w:after="240" w:line="310" w:lineRule="auto"/>
              <w:ind w:left="-100"/>
              <w:jc w:val="center"/>
              <w:rPr>
                <w:b/>
              </w:rPr>
            </w:pPr>
            <w:r>
              <w:rPr>
                <w:b/>
              </w:rPr>
              <w:t>Action</w:t>
            </w:r>
          </w:p>
        </w:tc>
      </w:tr>
      <w:tr xmlns:wp14="http://schemas.microsoft.com/office/word/2010/wordml" w:rsidR="00BE2A5E" w:rsidTr="52AA6279" w14:paraId="1F1FD6FB" wp14:textId="77777777">
        <w:trPr>
          <w:trHeight w:val="4460"/>
        </w:trPr>
        <w:tc>
          <w:tcPr>
            <w:tcW w:w="44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0" w:type="dxa"/>
              <w:left w:w="100" w:type="dxa"/>
              <w:bottom w:w="100" w:type="dxa"/>
              <w:right w:w="100" w:type="dxa"/>
            </w:tcMar>
          </w:tcPr>
          <w:p w:rsidR="00BE2A5E" w:rsidRDefault="00A74BA7" w14:paraId="44572047" wp14:textId="77777777">
            <w:pPr>
              <w:pBdr>
                <w:bottom w:val="none" w:color="auto" w:sz="0" w:space="12"/>
              </w:pBdr>
              <w:spacing w:before="240" w:after="240" w:line="310" w:lineRule="auto"/>
              <w:ind w:left="-100"/>
              <w:rPr>
                <w:b/>
              </w:rPr>
            </w:pPr>
            <w:r>
              <w:rPr>
                <w:b/>
              </w:rPr>
              <w:t>Stage 1: Informal (less serious concerns)</w:t>
            </w:r>
          </w:p>
          <w:p w:rsidR="00BE2A5E" w:rsidRDefault="00A74BA7" w14:paraId="778E5BE9" wp14:textId="77777777">
            <w:pPr>
              <w:pBdr>
                <w:bottom w:val="none" w:color="auto" w:sz="0" w:space="14"/>
              </w:pBdr>
              <w:spacing w:before="240" w:after="240" w:line="310" w:lineRule="auto"/>
              <w:ind w:left="620"/>
              <w:jc w:val="both"/>
            </w:pPr>
            <w:r>
              <w:t>Raise the issue with the relevant member of staff for resolution.</w:t>
            </w:r>
          </w:p>
          <w:p w:rsidR="00BE2A5E" w:rsidRDefault="00A74BA7" w14:paraId="5DAB6C7B" wp14:textId="77777777">
            <w:pPr>
              <w:pBdr>
                <w:bottom w:val="none" w:color="auto" w:sz="0" w:space="14"/>
              </w:pBdr>
              <w:spacing w:before="240" w:after="240" w:line="310" w:lineRule="auto"/>
              <w:ind w:left="620"/>
              <w:jc w:val="both"/>
            </w:pPr>
            <w:r>
              <w:br/>
            </w:r>
          </w:p>
          <w:p w:rsidR="00BE2A5E" w:rsidRDefault="00A74BA7" w14:paraId="0F9AAC98" wp14:textId="77777777">
            <w:pPr>
              <w:spacing w:before="240" w:after="240" w:line="310" w:lineRule="auto"/>
              <w:ind w:left="620"/>
              <w:jc w:val="both"/>
            </w:pPr>
            <w:r>
              <w:t>Taking informal concerns seriously at the earliest stage supports positive working relationships/partnerships</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0" w:type="dxa"/>
              <w:left w:w="100" w:type="dxa"/>
              <w:bottom w:w="100" w:type="dxa"/>
              <w:right w:w="100" w:type="dxa"/>
            </w:tcMar>
          </w:tcPr>
          <w:p w:rsidR="00BE2A5E" w:rsidRDefault="00A74BA7" w14:paraId="02EB378F" wp14:textId="77777777">
            <w:pPr>
              <w:pBdr>
                <w:bottom w:val="none" w:color="auto" w:sz="0" w:space="12"/>
              </w:pBdr>
              <w:spacing w:before="240" w:after="240" w:line="312" w:lineRule="auto"/>
              <w:ind w:left="-100"/>
            </w:pPr>
            <w:r>
              <w:br/>
            </w:r>
          </w:p>
          <w:p w:rsidR="00BE2A5E" w:rsidRDefault="00A74BA7" w14:paraId="465707A2" wp14:textId="77777777">
            <w:pPr>
              <w:pBdr>
                <w:bottom w:val="none" w:color="auto" w:sz="0" w:space="12"/>
              </w:pBdr>
              <w:spacing w:before="240" w:after="240" w:line="312" w:lineRule="auto"/>
              <w:ind w:left="-100"/>
            </w:pPr>
            <w:r>
              <w:t>Parents/carers will need to call or email the provision to make an appointment or request a call with the relevant member of staff.</w:t>
            </w:r>
          </w:p>
          <w:p w:rsidR="00BE2A5E" w:rsidRDefault="00A74BA7" w14:paraId="3BECCE3D" wp14:textId="77777777">
            <w:pPr>
              <w:spacing w:before="240" w:after="240" w:line="310" w:lineRule="auto"/>
              <w:ind w:left="-100"/>
            </w:pPr>
            <w:r w:rsidRPr="52AA6279" w:rsidR="00A74BA7">
              <w:rPr>
                <w:lang w:val="en-US"/>
              </w:rPr>
              <w:t>An initial</w:t>
            </w:r>
            <w:r w:rsidRPr="52AA6279" w:rsidR="00A74BA7">
              <w:rPr>
                <w:lang w:val="en-US"/>
              </w:rPr>
              <w:t xml:space="preserve"> response/acknowledgement will be made within 16 hours</w:t>
            </w:r>
          </w:p>
          <w:p w:rsidR="00BE2A5E" w:rsidRDefault="00A74BA7" w14:paraId="6A05A809" wp14:textId="77777777">
            <w:pPr>
              <w:spacing w:before="240" w:after="240" w:line="310" w:lineRule="auto"/>
              <w:ind w:left="-100"/>
            </w:pPr>
            <w:r>
              <w:br/>
            </w:r>
          </w:p>
          <w:p w:rsidR="00BE2A5E" w:rsidRDefault="00A74BA7" w14:paraId="08A0A055" wp14:textId="77777777">
            <w:pPr>
              <w:pBdr>
                <w:bottom w:val="none" w:color="auto" w:sz="0" w:space="12"/>
              </w:pBdr>
              <w:spacing w:before="240" w:after="240" w:line="310" w:lineRule="auto"/>
              <w:ind w:left="-100"/>
            </w:pPr>
            <w:r>
              <w:t>Staff must report any complaint to SLT within 24hours.</w:t>
            </w:r>
          </w:p>
        </w:tc>
      </w:tr>
      <w:tr xmlns:wp14="http://schemas.microsoft.com/office/word/2010/wordml" w:rsidR="00BE2A5E" w:rsidTr="52AA6279" w14:paraId="7E45F536" wp14:textId="77777777">
        <w:trPr>
          <w:trHeight w:val="6920"/>
        </w:trPr>
        <w:tc>
          <w:tcPr>
            <w:tcW w:w="44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0" w:type="dxa"/>
              <w:left w:w="100" w:type="dxa"/>
              <w:bottom w:w="100" w:type="dxa"/>
              <w:right w:w="100" w:type="dxa"/>
            </w:tcMar>
          </w:tcPr>
          <w:p w:rsidR="00BE2A5E" w:rsidRDefault="00A74BA7" w14:paraId="5B565649" wp14:textId="77777777">
            <w:pPr>
              <w:spacing w:before="240" w:after="240"/>
              <w:ind w:left="-100"/>
              <w:rPr>
                <w:b/>
              </w:rPr>
            </w:pPr>
            <w:r>
              <w:rPr>
                <w:b/>
              </w:rPr>
              <w:t>Stage 2: Formal (more serious concerns)</w:t>
            </w:r>
          </w:p>
          <w:p w:rsidR="00BE2A5E" w:rsidRDefault="00A74BA7" w14:paraId="43D69C57" wp14:textId="77777777">
            <w:pPr>
              <w:spacing w:before="240" w:after="240"/>
              <w:ind w:left="-100"/>
              <w:rPr>
                <w:b/>
              </w:rPr>
            </w:pPr>
            <w:r>
              <w:rPr>
                <w:b/>
              </w:rPr>
              <w:t>Raise with SLT for formal</w:t>
            </w:r>
          </w:p>
          <w:p w:rsidR="00BE2A5E" w:rsidRDefault="00A74BA7" w14:paraId="3B164438" wp14:textId="77777777">
            <w:pPr>
              <w:pBdr>
                <w:bottom w:val="none" w:color="auto" w:sz="0" w:space="12"/>
              </w:pBdr>
              <w:spacing w:before="240" w:after="240" w:line="310" w:lineRule="auto"/>
              <w:ind w:left="-100"/>
              <w:rPr>
                <w:b/>
              </w:rPr>
            </w:pPr>
            <w:r>
              <w:rPr>
                <w:b/>
              </w:rPr>
              <w:t>investigation</w:t>
            </w:r>
          </w:p>
          <w:p w:rsidR="00BE2A5E" w:rsidRDefault="00A74BA7" w14:paraId="3626A4F0" wp14:textId="77777777">
            <w:pPr>
              <w:spacing w:before="240" w:after="240" w:line="310" w:lineRule="auto"/>
              <w:ind w:left="-100"/>
            </w:pPr>
            <w:r w:rsidRPr="52AA6279" w:rsidR="00A74BA7">
              <w:rPr>
                <w:lang w:val="en-US"/>
              </w:rPr>
              <w:t xml:space="preserve">If initial attempts to resolve the issue are unsuccessful and the person concerned </w:t>
            </w:r>
            <w:r w:rsidRPr="52AA6279" w:rsidR="00A74BA7">
              <w:rPr>
                <w:lang w:val="en-US"/>
              </w:rPr>
              <w:t>remains</w:t>
            </w:r>
            <w:r w:rsidRPr="52AA6279" w:rsidR="00A74BA7">
              <w:rPr>
                <w:lang w:val="en-US"/>
              </w:rPr>
              <w:t xml:space="preserve"> dissatisfied, SLT will take responsibility for the application of the complaints policy.</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0" w:type="dxa"/>
              <w:left w:w="100" w:type="dxa"/>
              <w:bottom w:w="100" w:type="dxa"/>
              <w:right w:w="100" w:type="dxa"/>
            </w:tcMar>
          </w:tcPr>
          <w:p w:rsidR="00BE2A5E" w:rsidRDefault="00A74BA7" w14:paraId="31734161" wp14:textId="77777777">
            <w:pPr>
              <w:spacing w:before="240" w:after="240" w:line="307" w:lineRule="auto"/>
              <w:ind w:left="-100"/>
            </w:pPr>
            <w:r w:rsidRPr="52AA6279" w:rsidR="00A74BA7">
              <w:rPr>
                <w:lang w:val="en-US"/>
              </w:rPr>
              <w:t xml:space="preserve">SLT will investigate issues </w:t>
            </w:r>
            <w:r w:rsidRPr="52AA6279" w:rsidR="00A74BA7">
              <w:rPr>
                <w:lang w:val="en-US"/>
              </w:rPr>
              <w:t>in order to</w:t>
            </w:r>
            <w:r w:rsidRPr="52AA6279" w:rsidR="00A74BA7">
              <w:rPr>
                <w:lang w:val="en-US"/>
              </w:rPr>
              <w:t>:</w:t>
            </w:r>
          </w:p>
          <w:p w:rsidR="00BE2A5E" w:rsidRDefault="00A74BA7" w14:paraId="350E2048" wp14:textId="77777777">
            <w:pPr>
              <w:spacing w:before="240" w:after="240"/>
              <w:ind w:left="-100"/>
              <w:jc w:val="both"/>
            </w:pPr>
            <w:r>
              <w:t>Establish the facts</w:t>
            </w:r>
          </w:p>
          <w:p w:rsidR="00BE2A5E" w:rsidRDefault="00A74BA7" w14:paraId="2960D542" wp14:textId="77777777">
            <w:pPr>
              <w:spacing w:before="240" w:after="240" w:line="290" w:lineRule="auto"/>
              <w:ind w:left="-100"/>
              <w:jc w:val="both"/>
            </w:pPr>
            <w:r w:rsidRPr="52AA6279" w:rsidR="00A74BA7">
              <w:rPr>
                <w:lang w:val="en-US"/>
              </w:rPr>
              <w:t>Clarify the nature of the complaint and what remains unresolved</w:t>
            </w:r>
          </w:p>
          <w:p w:rsidR="00BE2A5E" w:rsidRDefault="00A74BA7" w14:paraId="1BBEAE7D" wp14:textId="77777777">
            <w:pPr>
              <w:spacing w:before="240" w:after="240" w:line="290" w:lineRule="auto"/>
              <w:ind w:left="-100"/>
              <w:jc w:val="both"/>
            </w:pPr>
            <w:r>
              <w:t>Meet with the complainant</w:t>
            </w:r>
          </w:p>
          <w:p w:rsidR="00BE2A5E" w:rsidRDefault="00A74BA7" w14:paraId="24179F69" wp14:textId="77777777">
            <w:pPr>
              <w:spacing w:before="240" w:after="240" w:line="295" w:lineRule="auto"/>
              <w:ind w:left="-100"/>
              <w:jc w:val="both"/>
            </w:pPr>
            <w:r>
              <w:t>Ascertain what complainant feels would put things right</w:t>
            </w:r>
          </w:p>
          <w:p w:rsidR="00BE2A5E" w:rsidRDefault="00A74BA7" w14:paraId="337D18DB" wp14:textId="77777777">
            <w:pPr>
              <w:spacing w:before="240" w:after="240" w:line="295" w:lineRule="auto"/>
              <w:ind w:left="-60"/>
              <w:jc w:val="both"/>
            </w:pPr>
            <w:r>
              <w:t>Interview those involved, with an open mind and a positive attitude</w:t>
            </w:r>
          </w:p>
          <w:p w:rsidR="00BE2A5E" w:rsidRDefault="00A74BA7" w14:paraId="34DE3564" wp14:textId="77777777">
            <w:pPr>
              <w:pBdr>
                <w:bottom w:val="none" w:color="auto" w:sz="0" w:space="12"/>
              </w:pBdr>
              <w:spacing w:before="240" w:after="240" w:line="313" w:lineRule="auto"/>
              <w:ind w:left="-60"/>
              <w:jc w:val="both"/>
            </w:pPr>
            <w:r>
              <w:t>Conduct transparent interviews and keep detailed notes which will be signed by all parties</w:t>
            </w:r>
          </w:p>
          <w:p w:rsidR="00BE2A5E" w:rsidRDefault="00A74BA7" w14:paraId="06F82624" wp14:textId="77777777">
            <w:pPr>
              <w:pBdr>
                <w:bottom w:val="none" w:color="auto" w:sz="0" w:space="12"/>
              </w:pBdr>
              <w:spacing w:before="240" w:after="240" w:line="313" w:lineRule="auto"/>
              <w:ind w:left="-60"/>
              <w:jc w:val="both"/>
            </w:pPr>
            <w:r>
              <w:t>Complaint form to be completed</w:t>
            </w:r>
          </w:p>
          <w:p w:rsidR="00BE2A5E" w:rsidP="52AA6279" w:rsidRDefault="00A74BA7" w14:paraId="29BC048A" wp14:textId="77777777">
            <w:pPr>
              <w:pBdr>
                <w:bottom w:val="none" w:color="FF000000" w:sz="0" w:space="12"/>
              </w:pBdr>
              <w:spacing w:before="240" w:after="240" w:line="313" w:lineRule="auto"/>
              <w:ind w:left="-60"/>
              <w:jc w:val="both"/>
            </w:pPr>
            <w:r w:rsidRPr="52AA6279" w:rsidR="00A74BA7">
              <w:rPr>
                <w:lang w:val="en-US"/>
              </w:rPr>
              <w:t>This process will be undertaken in no less than 12 hours.</w:t>
            </w:r>
          </w:p>
        </w:tc>
      </w:tr>
      <w:tr xmlns:wp14="http://schemas.microsoft.com/office/word/2010/wordml" w:rsidR="00BE2A5E" w:rsidTr="52AA6279" w14:paraId="5761C1F8" wp14:textId="77777777">
        <w:trPr>
          <w:trHeight w:val="7700"/>
        </w:trPr>
        <w:tc>
          <w:tcPr>
            <w:tcW w:w="44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0" w:type="dxa"/>
              <w:left w:w="100" w:type="dxa"/>
              <w:bottom w:w="100" w:type="dxa"/>
              <w:right w:w="100" w:type="dxa"/>
            </w:tcMar>
          </w:tcPr>
          <w:p w:rsidR="00BE2A5E" w:rsidRDefault="00A74BA7" w14:paraId="2CFAF489" wp14:textId="77777777">
            <w:pPr>
              <w:pBdr>
                <w:bottom w:val="none" w:color="auto" w:sz="0" w:space="12"/>
              </w:pBdr>
              <w:spacing w:before="240" w:after="240" w:line="310" w:lineRule="auto"/>
              <w:ind w:left="-100"/>
              <w:rPr>
                <w:b/>
              </w:rPr>
            </w:pPr>
            <w:r>
              <w:rPr>
                <w:b/>
              </w:rPr>
              <w:t>Stage 3. Complaint heard by Complaints Panel</w:t>
            </w:r>
          </w:p>
          <w:p w:rsidR="00BE2A5E" w:rsidRDefault="00A74BA7" w14:paraId="57F0342D" wp14:textId="77777777">
            <w:pPr>
              <w:spacing w:before="240" w:after="240" w:line="310" w:lineRule="auto"/>
              <w:ind w:left="-100"/>
            </w:pPr>
            <w:r w:rsidRPr="52AA6279" w:rsidR="00A74BA7">
              <w:rPr>
                <w:lang w:val="en-US"/>
              </w:rPr>
              <w:t>If the matter remains unresolved following stages 1 and 2 then the complaint will be heard by a Complaints Panel set up by Kate Truscott</w:t>
            </w:r>
          </w:p>
          <w:p w:rsidR="00BE2A5E" w:rsidRDefault="00A74BA7" w14:paraId="5A39BBE3" wp14:textId="77777777">
            <w:pPr>
              <w:spacing w:before="240" w:after="240" w:line="310" w:lineRule="auto"/>
              <w:ind w:left="-100"/>
            </w:pPr>
            <w:r>
              <w:br/>
            </w:r>
          </w:p>
          <w:p w:rsidR="00BE2A5E" w:rsidRDefault="00BE2A5E" w14:paraId="41C8F396" wp14:textId="77777777">
            <w:pPr>
              <w:spacing w:before="240" w:after="240" w:line="310" w:lineRule="auto"/>
              <w:ind w:left="-100"/>
            </w:pPr>
          </w:p>
          <w:p w:rsidR="00BE2A5E" w:rsidRDefault="00A74BA7" w14:paraId="5955BC34" wp14:textId="77777777">
            <w:pPr>
              <w:spacing w:before="240" w:after="240" w:line="310" w:lineRule="auto"/>
              <w:ind w:left="-100"/>
            </w:pPr>
            <w:r>
              <w:t>The panel will consist of at least 2 people who were not directly involved in the matters detailed in the complaint.</w:t>
            </w:r>
          </w:p>
          <w:p w:rsidR="00BE2A5E" w:rsidRDefault="00A74BA7" w14:paraId="72A3D3EC" wp14:textId="77777777">
            <w:pPr>
              <w:spacing w:before="240" w:after="240" w:line="310" w:lineRule="auto"/>
              <w:ind w:left="-100"/>
            </w:pPr>
            <w:r>
              <w:br/>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0" w:type="dxa"/>
              <w:left w:w="100" w:type="dxa"/>
              <w:bottom w:w="100" w:type="dxa"/>
              <w:right w:w="100" w:type="dxa"/>
            </w:tcMar>
          </w:tcPr>
          <w:p w:rsidR="00BE2A5E" w:rsidRDefault="00A74BA7" w14:paraId="0D0B940D" wp14:textId="77777777">
            <w:pPr>
              <w:spacing w:before="240" w:after="240" w:line="310" w:lineRule="auto"/>
              <w:ind w:left="-100" w:right="20"/>
            </w:pPr>
            <w:r>
              <w:br/>
            </w:r>
          </w:p>
          <w:p w:rsidR="00BE2A5E" w:rsidRDefault="00A74BA7" w14:paraId="5B1C5442" wp14:textId="77777777">
            <w:pPr>
              <w:spacing w:before="240" w:after="240" w:line="310" w:lineRule="auto"/>
              <w:ind w:left="-100" w:right="20"/>
            </w:pPr>
            <w:r>
              <w:t>SLT will write to the complainants setting out the timescales for setting up a Complaints Panel</w:t>
            </w:r>
          </w:p>
          <w:p w:rsidR="00BE2A5E" w:rsidRDefault="00A74BA7" w14:paraId="008C1466" wp14:textId="77777777">
            <w:pPr>
              <w:spacing w:before="240" w:after="240" w:line="310" w:lineRule="auto"/>
              <w:ind w:left="-100" w:right="20"/>
            </w:pPr>
            <w:r w:rsidRPr="52AA6279" w:rsidR="00A74BA7">
              <w:rPr>
                <w:lang w:val="en-US"/>
              </w:rPr>
              <w:t>The Panel will host a welcoming and positive proceedings in a non adversarial setting. The panel will take evidence from all parties and reach a conclusion and report to the complainants.</w:t>
            </w:r>
          </w:p>
          <w:p w:rsidR="00BE2A5E" w:rsidRDefault="00A74BA7" w14:paraId="0E27B00A" wp14:textId="77777777">
            <w:pPr>
              <w:spacing w:before="240" w:after="240" w:line="310" w:lineRule="auto"/>
              <w:ind w:left="-100" w:right="20"/>
            </w:pPr>
            <w:r>
              <w:br/>
            </w:r>
          </w:p>
          <w:p w:rsidR="00BE2A5E" w:rsidRDefault="00A74BA7" w14:paraId="4572F03F" wp14:textId="77777777">
            <w:pPr>
              <w:spacing w:before="240" w:after="240" w:line="295" w:lineRule="auto"/>
              <w:ind w:left="-100"/>
            </w:pPr>
            <w:r>
              <w:t>This is likely to take 4 to 6 weeks</w:t>
            </w:r>
          </w:p>
          <w:p w:rsidR="00BE2A5E" w:rsidRDefault="00A74BA7" w14:paraId="17E64803" wp14:textId="77777777">
            <w:pPr>
              <w:spacing w:before="240" w:after="240" w:line="310" w:lineRule="auto"/>
              <w:ind w:left="-100"/>
            </w:pPr>
            <w:r w:rsidRPr="52AA6279" w:rsidR="00A74BA7">
              <w:rPr>
                <w:lang w:val="en-US"/>
              </w:rPr>
              <w:t>The panel will decide on the appropriate course of action with the aim of resolving the complaint and achieving a reconciliation between the complainant and Eclipse Education including:</w:t>
            </w:r>
          </w:p>
          <w:p w:rsidR="00BE2A5E" w:rsidRDefault="00A74BA7" w14:paraId="152C2FE0" wp14:textId="77777777">
            <w:pPr>
              <w:spacing w:before="240" w:after="240" w:line="310" w:lineRule="auto"/>
              <w:ind w:left="-100" w:firstLine="360"/>
            </w:pPr>
            <w:r>
              <w:t>dismiss the complaint in whole or in part</w:t>
            </w:r>
          </w:p>
          <w:p w:rsidR="00BE2A5E" w:rsidRDefault="00A74BA7" w14:paraId="77762BAB" wp14:textId="77777777">
            <w:pPr>
              <w:spacing w:before="240" w:after="240" w:line="310" w:lineRule="auto"/>
              <w:ind w:left="-100" w:firstLine="360"/>
            </w:pPr>
            <w:r>
              <w:t>uphold the complaint in whole or in part</w:t>
            </w:r>
          </w:p>
          <w:p w:rsidR="00BE2A5E" w:rsidRDefault="00A74BA7" w14:paraId="50EBD2A4" wp14:textId="77777777">
            <w:pPr>
              <w:pBdr>
                <w:bottom w:val="none" w:color="auto" w:sz="0" w:space="12"/>
              </w:pBdr>
              <w:spacing w:before="240" w:after="240" w:line="307" w:lineRule="auto"/>
              <w:ind w:left="-100" w:firstLine="360"/>
            </w:pPr>
            <w:r>
              <w:t>recommend changes to systems and procedures to avoid problems of a similar nature recurring.</w:t>
            </w:r>
          </w:p>
        </w:tc>
      </w:tr>
    </w:tbl>
    <w:p xmlns:wp14="http://schemas.microsoft.com/office/word/2010/wordml" w:rsidR="00BE2A5E" w:rsidRDefault="00BE2A5E" w14:paraId="60061E4C" wp14:textId="77777777">
      <w:pPr>
        <w:spacing w:before="240" w:after="240" w:line="288" w:lineRule="auto"/>
        <w:rPr>
          <w:sz w:val="40"/>
          <w:szCs w:val="40"/>
        </w:rPr>
      </w:pPr>
    </w:p>
    <w:p xmlns:wp14="http://schemas.microsoft.com/office/word/2010/wordml" w:rsidR="00BE2A5E" w:rsidP="52AA6279" w:rsidRDefault="00A74BA7" w14:paraId="53E20443" wp14:textId="77777777">
      <w:pPr>
        <w:pBdr>
          <w:bottom w:val="none" w:color="FF000000" w:sz="0" w:space="8"/>
        </w:pBdr>
        <w:spacing w:before="240" w:after="240" w:line="320" w:lineRule="auto"/>
        <w:rPr>
          <w:b w:val="1"/>
          <w:bCs w:val="1"/>
          <w:lang w:val="en-US"/>
        </w:rPr>
      </w:pPr>
      <w:r w:rsidRPr="52AA6279" w:rsidR="00A74BA7">
        <w:rPr>
          <w:lang w:val="en-US"/>
        </w:rPr>
        <w:t xml:space="preserve">A written record will be kept of all complaints that are made whether they are resolved following a formal procedure, or proceed to a panel hearing; and action taken by the school as a result of those complaints (regardless of whether they are upheld). Correspondence, statements and records relating to individual complaints are to be kept confidential except where the Secretary of State or a body conducting an inspection under section 109 of the 2008 Act requests access to them. </w:t>
      </w:r>
      <w:r w:rsidRPr="52AA6279" w:rsidR="00A74BA7">
        <w:rPr>
          <w:b w:val="1"/>
          <w:bCs w:val="1"/>
          <w:lang w:val="en-US"/>
        </w:rPr>
        <w:t>The Education (Independent School Standards) Regulations 2014</w:t>
      </w:r>
    </w:p>
    <w:p xmlns:wp14="http://schemas.microsoft.com/office/word/2010/wordml" w:rsidR="00BE2A5E" w:rsidRDefault="00A74BA7" w14:paraId="226CF208" wp14:textId="77777777">
      <w:pPr>
        <w:pBdr>
          <w:bottom w:val="none" w:color="auto" w:sz="0" w:space="8"/>
        </w:pBdr>
        <w:spacing w:before="240" w:after="240" w:line="320" w:lineRule="auto"/>
        <w:rPr>
          <w:b/>
        </w:rPr>
      </w:pPr>
      <w:r>
        <w:rPr>
          <w:b/>
        </w:rPr>
        <w:t>Resolving Complaints</w:t>
      </w:r>
    </w:p>
    <w:p xmlns:wp14="http://schemas.microsoft.com/office/word/2010/wordml" w:rsidR="00BE2A5E" w:rsidRDefault="00A74BA7" w14:paraId="4557DFA3" wp14:textId="77777777">
      <w:pPr>
        <w:spacing w:before="240" w:after="240"/>
      </w:pPr>
      <w:r w:rsidRPr="52AA6279" w:rsidR="00A74BA7">
        <w:rPr>
          <w:lang w:val="en-US"/>
        </w:rPr>
        <w:t>Complainants should be encouraged to state what actions they feel might resolve the problem. It may be enough to acknowledge that the complaint is valid in whole or in part. In addition, it may be appropriate to offer one or more of the following:</w:t>
      </w:r>
    </w:p>
    <w:p xmlns:wp14="http://schemas.microsoft.com/office/word/2010/wordml" w:rsidR="00BE2A5E" w:rsidRDefault="00A74BA7" w14:paraId="55F77A1F" wp14:textId="77777777">
      <w:pPr>
        <w:numPr>
          <w:ilvl w:val="0"/>
          <w:numId w:val="1"/>
        </w:numPr>
        <w:pBdr>
          <w:bottom w:val="none" w:color="auto" w:sz="0" w:space="7"/>
        </w:pBdr>
        <w:spacing w:before="240" w:line="325" w:lineRule="auto"/>
        <w:jc w:val="both"/>
      </w:pPr>
      <w:r>
        <w:t>An apology</w:t>
      </w:r>
    </w:p>
    <w:p xmlns:wp14="http://schemas.microsoft.com/office/word/2010/wordml" w:rsidR="00BE2A5E" w:rsidRDefault="00A74BA7" w14:paraId="2E8C7E06" wp14:textId="77777777">
      <w:pPr>
        <w:numPr>
          <w:ilvl w:val="0"/>
          <w:numId w:val="1"/>
        </w:numPr>
        <w:pBdr>
          <w:bottom w:val="none" w:color="auto" w:sz="0" w:space="7"/>
        </w:pBdr>
        <w:spacing w:line="325" w:lineRule="auto"/>
        <w:jc w:val="both"/>
      </w:pPr>
      <w:r>
        <w:t>An explanation</w:t>
      </w:r>
    </w:p>
    <w:p xmlns:wp14="http://schemas.microsoft.com/office/word/2010/wordml" w:rsidR="00BE2A5E" w:rsidRDefault="00A74BA7" w14:paraId="226F39C6" wp14:textId="77777777">
      <w:pPr>
        <w:numPr>
          <w:ilvl w:val="0"/>
          <w:numId w:val="1"/>
        </w:numPr>
        <w:pBdr>
          <w:bottom w:val="none" w:color="auto" w:sz="0" w:space="7"/>
        </w:pBdr>
        <w:spacing w:line="325" w:lineRule="auto"/>
        <w:jc w:val="both"/>
      </w:pPr>
      <w:r>
        <w:t>An admission that the situation could have been handled differently</w:t>
      </w:r>
    </w:p>
    <w:p xmlns:wp14="http://schemas.microsoft.com/office/word/2010/wordml" w:rsidR="00BE2A5E" w:rsidRDefault="00A74BA7" w14:paraId="3039173B" wp14:textId="77777777">
      <w:pPr>
        <w:numPr>
          <w:ilvl w:val="0"/>
          <w:numId w:val="1"/>
        </w:numPr>
        <w:pBdr>
          <w:bottom w:val="none" w:color="auto" w:sz="0" w:space="7"/>
        </w:pBdr>
        <w:spacing w:line="325" w:lineRule="auto"/>
        <w:jc w:val="both"/>
      </w:pPr>
      <w:r>
        <w:t>An assurance that it will not recur</w:t>
      </w:r>
    </w:p>
    <w:p xmlns:wp14="http://schemas.microsoft.com/office/word/2010/wordml" w:rsidR="00BE2A5E" w:rsidRDefault="00A74BA7" w14:paraId="6BA087C0" wp14:textId="77777777">
      <w:pPr>
        <w:numPr>
          <w:ilvl w:val="0"/>
          <w:numId w:val="1"/>
        </w:numPr>
        <w:pBdr>
          <w:bottom w:val="none" w:color="auto" w:sz="0" w:space="7"/>
        </w:pBdr>
        <w:spacing w:line="325" w:lineRule="auto"/>
        <w:jc w:val="both"/>
      </w:pPr>
      <w:r>
        <w:t>An explanation of the steps taken so that it will not happen again</w:t>
      </w:r>
    </w:p>
    <w:p xmlns:wp14="http://schemas.microsoft.com/office/word/2010/wordml" w:rsidR="00BE2A5E" w:rsidRDefault="00A74BA7" w14:paraId="30A52009" wp14:textId="77777777">
      <w:pPr>
        <w:numPr>
          <w:ilvl w:val="0"/>
          <w:numId w:val="1"/>
        </w:numPr>
        <w:pBdr>
          <w:bottom w:val="none" w:color="auto" w:sz="0" w:space="29"/>
        </w:pBdr>
        <w:spacing w:after="240" w:line="325" w:lineRule="auto"/>
        <w:jc w:val="both"/>
      </w:pPr>
      <w:r>
        <w:t>An undertaking to review policies considering the complaint</w:t>
      </w:r>
    </w:p>
    <w:p xmlns:wp14="http://schemas.microsoft.com/office/word/2010/wordml" w:rsidR="00BE2A5E" w:rsidRDefault="00A74BA7" w14:paraId="69B16663" wp14:textId="77777777">
      <w:pPr>
        <w:pBdr>
          <w:bottom w:val="none" w:color="auto" w:sz="0" w:space="8"/>
        </w:pBdr>
        <w:spacing w:before="240" w:after="240" w:line="320" w:lineRule="auto"/>
        <w:rPr>
          <w:b/>
        </w:rPr>
      </w:pPr>
      <w:r>
        <w:rPr>
          <w:b/>
        </w:rPr>
        <w:t>Recording complaints</w:t>
      </w:r>
    </w:p>
    <w:p xmlns:wp14="http://schemas.microsoft.com/office/word/2010/wordml" w:rsidR="00BE2A5E" w:rsidRDefault="00A74BA7" w14:paraId="3B23B730" wp14:textId="77777777">
      <w:pPr>
        <w:spacing w:before="240" w:after="240"/>
      </w:pPr>
      <w:r>
        <w:t>Eclipse Education will record any complaint including the progress of the complaint and the outcome.</w:t>
      </w:r>
    </w:p>
    <w:p xmlns:wp14="http://schemas.microsoft.com/office/word/2010/wordml" w:rsidR="00BE2A5E" w:rsidRDefault="00A74BA7" w14:paraId="065FF306" wp14:textId="77777777">
      <w:pPr>
        <w:spacing w:before="240" w:after="240"/>
      </w:pPr>
      <w:r>
        <w:t>Stage 1 Person making the complaint will log the complaint within 12 hours</w:t>
      </w:r>
    </w:p>
    <w:p xmlns:wp14="http://schemas.microsoft.com/office/word/2010/wordml" w:rsidR="00BE2A5E" w:rsidRDefault="00A74BA7" w14:paraId="14928F8A" wp14:textId="77777777">
      <w:pPr>
        <w:spacing w:before="240" w:after="240"/>
      </w:pPr>
      <w:r>
        <w:t>Stage 2 SLT will log the complaint within 24 hours</w:t>
      </w:r>
    </w:p>
    <w:p xmlns:wp14="http://schemas.microsoft.com/office/word/2010/wordml" w:rsidR="00BE2A5E" w:rsidP="52AA6279" w:rsidRDefault="00A74BA7" w14:paraId="5862A75A" wp14:textId="77777777">
      <w:pPr>
        <w:pBdr>
          <w:bottom w:val="none" w:color="FF000000" w:sz="0" w:space="29"/>
        </w:pBdr>
        <w:spacing w:before="240" w:after="240"/>
      </w:pPr>
      <w:r w:rsidRPr="52AA6279" w:rsidR="00A74BA7">
        <w:rPr>
          <w:lang w:val="en-US"/>
        </w:rPr>
        <w:t>Stage 3 External Panel will log, investigate and resolve the complaint within 4-6 weeks</w:t>
      </w:r>
    </w:p>
    <w:p xmlns:wp14="http://schemas.microsoft.com/office/word/2010/wordml" w:rsidR="00BE2A5E" w:rsidRDefault="00A74BA7" w14:paraId="162D73F7" wp14:textId="77777777">
      <w:pPr>
        <w:pBdr>
          <w:bottom w:val="none" w:color="auto" w:sz="0" w:space="8"/>
        </w:pBdr>
        <w:spacing w:before="240" w:after="240" w:line="320" w:lineRule="auto"/>
      </w:pPr>
      <w:r>
        <w:t>This policy should be read in conjunction with Eclipse Education’s:</w:t>
      </w:r>
    </w:p>
    <w:p xmlns:wp14="http://schemas.microsoft.com/office/word/2010/wordml" w:rsidR="00BE2A5E" w:rsidRDefault="00A74BA7" w14:paraId="307CD338" wp14:textId="77777777">
      <w:pPr>
        <w:pBdr>
          <w:bottom w:val="none" w:color="auto" w:sz="0" w:space="8"/>
        </w:pBdr>
        <w:spacing w:before="240" w:after="240" w:line="320" w:lineRule="auto"/>
      </w:pPr>
      <w:r>
        <w:t>Safeguarding Policy</w:t>
      </w:r>
    </w:p>
    <w:p xmlns:wp14="http://schemas.microsoft.com/office/word/2010/wordml" w:rsidR="00BE2A5E" w:rsidRDefault="00A74BA7" w14:paraId="6C92CACB" wp14:textId="77777777">
      <w:pPr>
        <w:pBdr>
          <w:bottom w:val="none" w:color="auto" w:sz="0" w:space="8"/>
        </w:pBdr>
        <w:spacing w:before="240" w:after="240" w:line="320" w:lineRule="auto"/>
      </w:pPr>
      <w:hyperlink r:id="rId7">
        <w:r>
          <w:rPr>
            <w:color w:val="1155CC"/>
            <w:u w:val="single"/>
          </w:rPr>
          <w:t>https://www.ncfe.org.uk/media/m2ji2n12/complaints-and-feedback-policy.pdf</w:t>
        </w:r>
      </w:hyperlink>
      <w:r>
        <w:t xml:space="preserve"> </w:t>
      </w:r>
    </w:p>
    <w:p xmlns:wp14="http://schemas.microsoft.com/office/word/2010/wordml" w:rsidR="00BE2A5E" w:rsidRDefault="00A74BA7" w14:paraId="48FEDD5A" wp14:textId="77777777">
      <w:pPr>
        <w:pBdr>
          <w:bottom w:val="none" w:color="auto" w:sz="0" w:space="8"/>
        </w:pBdr>
        <w:spacing w:before="240" w:after="240" w:line="320" w:lineRule="auto"/>
      </w:pPr>
      <w:hyperlink r:id="rId8">
        <w:r>
          <w:rPr>
            <w:color w:val="1155CC"/>
            <w:u w:val="single"/>
          </w:rPr>
          <w:t>https://www.jcq.org.uk/about-us/customer-service-statement/</w:t>
        </w:r>
      </w:hyperlink>
      <w:r>
        <w:t xml:space="preserve"> </w:t>
      </w:r>
    </w:p>
    <w:p xmlns:wp14="http://schemas.microsoft.com/office/word/2010/wordml" w:rsidR="00BE2A5E" w:rsidRDefault="00A74BA7" w14:paraId="44EAFD9C" wp14:textId="77777777">
      <w:pPr>
        <w:pBdr>
          <w:bottom w:val="none" w:color="auto" w:sz="0" w:space="8"/>
        </w:pBdr>
        <w:spacing w:before="240" w:after="240" w:line="320" w:lineRule="auto"/>
        <w:rPr>
          <w:sz w:val="40"/>
          <w:szCs w:val="40"/>
        </w:rPr>
      </w:pPr>
      <w:r>
        <w:rPr>
          <w:sz w:val="40"/>
          <w:szCs w:val="40"/>
        </w:rPr>
        <w:br/>
      </w:r>
    </w:p>
    <w:p xmlns:wp14="http://schemas.microsoft.com/office/word/2010/wordml" w:rsidR="00BE2A5E" w:rsidRDefault="00A74BA7" w14:paraId="4FC2B087" wp14:textId="77777777">
      <w:pPr>
        <w:pBdr>
          <w:bottom w:val="none" w:color="auto" w:sz="0" w:space="29"/>
        </w:pBdr>
        <w:spacing w:before="240" w:after="240"/>
        <w:rPr>
          <w:b/>
          <w:u w:val="single"/>
        </w:rPr>
      </w:pPr>
      <w:r>
        <w:rPr>
          <w:b/>
          <w:u w:val="single"/>
        </w:rPr>
        <w:t>Complaints Form</w:t>
      </w:r>
    </w:p>
    <w:p xmlns:wp14="http://schemas.microsoft.com/office/word/2010/wordml" w:rsidR="00BE2A5E" w:rsidRDefault="00A74BA7" w14:paraId="0A42A156" wp14:textId="77777777">
      <w:pPr>
        <w:pBdr>
          <w:bottom w:val="none" w:color="auto" w:sz="0" w:space="29"/>
        </w:pBdr>
        <w:spacing w:before="240" w:after="240"/>
        <w:rPr>
          <w:b/>
        </w:rPr>
      </w:pPr>
      <w:r>
        <w:rPr>
          <w:b/>
        </w:rPr>
        <w:t>Name of person logging complaint: _________________________________________________________</w:t>
      </w:r>
    </w:p>
    <w:p xmlns:wp14="http://schemas.microsoft.com/office/word/2010/wordml" w:rsidR="00BE2A5E" w:rsidRDefault="00A74BA7" w14:paraId="35DF3F81" wp14:textId="77777777">
      <w:pPr>
        <w:pBdr>
          <w:bottom w:val="none" w:color="auto" w:sz="0" w:space="29"/>
        </w:pBdr>
        <w:spacing w:before="240" w:after="240"/>
        <w:rPr>
          <w:b/>
        </w:rPr>
      </w:pPr>
      <w:r>
        <w:rPr>
          <w:b/>
        </w:rPr>
        <w:t>Name of complainant: ___________________________________________________________________</w:t>
      </w:r>
    </w:p>
    <w:p xmlns:wp14="http://schemas.microsoft.com/office/word/2010/wordml" w:rsidR="00BE2A5E" w:rsidRDefault="00A74BA7" w14:paraId="3101716D" wp14:textId="77777777">
      <w:pPr>
        <w:pBdr>
          <w:bottom w:val="none" w:color="auto" w:sz="0" w:space="29"/>
        </w:pBdr>
        <w:spacing w:before="240" w:after="240"/>
        <w:rPr>
          <w:b/>
        </w:rPr>
      </w:pPr>
      <w:r>
        <w:rPr>
          <w:b/>
        </w:rPr>
        <w:t>Date:</w:t>
      </w:r>
    </w:p>
    <w:p xmlns:wp14="http://schemas.microsoft.com/office/word/2010/wordml" w:rsidR="00BE2A5E" w:rsidRDefault="00A74BA7" w14:paraId="4D6D32E9" wp14:textId="77777777">
      <w:pPr>
        <w:pBdr>
          <w:bottom w:val="none" w:color="auto" w:sz="0" w:space="29"/>
        </w:pBdr>
        <w:spacing w:before="240" w:after="240"/>
        <w:rPr>
          <w:b/>
        </w:rPr>
      </w:pPr>
      <w:r>
        <w:rPr>
          <w:b/>
        </w:rPr>
        <w:t>Description of complaint (Please include location, please use initials when referring to staff/pupil):</w:t>
      </w:r>
      <w:r>
        <w:rPr>
          <w:b/>
        </w:rPr>
        <w:br/>
      </w:r>
    </w:p>
    <w:p xmlns:wp14="http://schemas.microsoft.com/office/word/2010/wordml" w:rsidR="00BE2A5E" w:rsidRDefault="00A74BA7" w14:paraId="4B94D5A5" wp14:textId="77777777">
      <w:pPr>
        <w:pBdr>
          <w:bottom w:val="none" w:color="auto" w:sz="0" w:space="29"/>
        </w:pBdr>
        <w:spacing w:before="240" w:after="240"/>
        <w:rPr>
          <w:b/>
        </w:rPr>
      </w:pPr>
      <w:r>
        <w:rPr>
          <w:b/>
        </w:rPr>
        <w:br/>
      </w:r>
    </w:p>
    <w:p xmlns:wp14="http://schemas.microsoft.com/office/word/2010/wordml" w:rsidR="00BE2A5E" w:rsidRDefault="00A74BA7" w14:paraId="4E203656" wp14:textId="77777777">
      <w:pPr>
        <w:pBdr>
          <w:bottom w:val="none" w:color="auto" w:sz="0" w:space="29"/>
        </w:pBdr>
        <w:spacing w:before="240" w:after="240"/>
        <w:rPr>
          <w:b/>
        </w:rPr>
      </w:pPr>
      <w:r>
        <w:rPr>
          <w:b/>
        </w:rPr>
        <w:t xml:space="preserve">Action taken: </w:t>
      </w:r>
      <w:r>
        <w:rPr>
          <w:b/>
        </w:rPr>
        <w:tab/>
      </w:r>
      <w:r>
        <w:rPr>
          <w:b/>
        </w:rPr>
        <w:tab/>
      </w:r>
      <w:r>
        <w:rPr>
          <w:b/>
        </w:rPr>
        <w:tab/>
      </w:r>
      <w:r>
        <w:rPr>
          <w:b/>
        </w:rPr>
        <w:tab/>
      </w:r>
      <w:r>
        <w:rPr>
          <w:b/>
        </w:rPr>
        <w:tab/>
      </w:r>
      <w:r>
        <w:rPr>
          <w:b/>
        </w:rPr>
        <w:tab/>
      </w:r>
      <w:r>
        <w:rPr>
          <w:b/>
        </w:rPr>
        <w:tab/>
      </w:r>
      <w:r>
        <w:rPr>
          <w:b/>
        </w:rPr>
        <w:tab/>
      </w:r>
      <w:r>
        <w:rPr>
          <w:b/>
        </w:rPr>
        <w:tab/>
      </w:r>
      <w:r>
        <w:rPr>
          <w:b/>
        </w:rPr>
        <w:tab/>
      </w:r>
      <w:r>
        <w:rPr>
          <w:b/>
        </w:rPr>
        <w:t>Date:</w:t>
      </w:r>
    </w:p>
    <w:p xmlns:wp14="http://schemas.microsoft.com/office/word/2010/wordml" w:rsidR="00BE2A5E" w:rsidRDefault="00A74BA7" w14:paraId="3DEEC669" wp14:textId="77777777">
      <w:pPr>
        <w:pBdr>
          <w:bottom w:val="none" w:color="auto" w:sz="0" w:space="29"/>
        </w:pBdr>
        <w:spacing w:before="240" w:after="240"/>
        <w:rPr>
          <w:b/>
        </w:rPr>
      </w:pPr>
      <w:r>
        <w:rPr>
          <w:b/>
        </w:rPr>
        <w:br/>
      </w:r>
    </w:p>
    <w:p xmlns:wp14="http://schemas.microsoft.com/office/word/2010/wordml" w:rsidR="00BE2A5E" w:rsidRDefault="00A74BA7" w14:paraId="3656B9AB" wp14:textId="77777777">
      <w:pPr>
        <w:pBdr>
          <w:bottom w:val="none" w:color="auto" w:sz="0" w:space="29"/>
        </w:pBdr>
        <w:spacing w:before="240" w:after="240"/>
        <w:rPr>
          <w:b/>
        </w:rPr>
      </w:pPr>
      <w:r>
        <w:rPr>
          <w:b/>
        </w:rPr>
        <w:br/>
      </w:r>
    </w:p>
    <w:p xmlns:wp14="http://schemas.microsoft.com/office/word/2010/wordml" w:rsidR="00BE2A5E" w:rsidRDefault="00A74BA7" w14:paraId="45FB0818" wp14:textId="77777777">
      <w:pPr>
        <w:pBdr>
          <w:bottom w:val="none" w:color="auto" w:sz="0" w:space="29"/>
        </w:pBdr>
        <w:spacing w:before="240" w:after="240"/>
        <w:rPr>
          <w:b/>
        </w:rPr>
      </w:pPr>
      <w:r>
        <w:rPr>
          <w:b/>
        </w:rPr>
        <w:br/>
      </w:r>
    </w:p>
    <w:p xmlns:wp14="http://schemas.microsoft.com/office/word/2010/wordml" w:rsidR="00BE2A5E" w:rsidRDefault="00A74BA7" w14:paraId="049F31CB" wp14:textId="77777777">
      <w:pPr>
        <w:pBdr>
          <w:bottom w:val="none" w:color="auto" w:sz="0" w:space="29"/>
        </w:pBdr>
        <w:spacing w:before="240" w:after="240"/>
        <w:rPr>
          <w:b/>
        </w:rPr>
      </w:pPr>
      <w:r>
        <w:rPr>
          <w:b/>
        </w:rPr>
        <w:br/>
      </w:r>
    </w:p>
    <w:p xmlns:wp14="http://schemas.microsoft.com/office/word/2010/wordml" w:rsidR="00BE2A5E" w:rsidRDefault="00A74BA7" w14:paraId="53128261" wp14:textId="77777777">
      <w:pPr>
        <w:pBdr>
          <w:bottom w:val="none" w:color="auto" w:sz="0" w:space="29"/>
        </w:pBdr>
        <w:spacing w:before="240" w:after="240"/>
        <w:rPr>
          <w:b/>
        </w:rPr>
      </w:pPr>
      <w:r>
        <w:rPr>
          <w:b/>
        </w:rPr>
        <w:br/>
      </w:r>
    </w:p>
    <w:p xmlns:wp14="http://schemas.microsoft.com/office/word/2010/wordml" w:rsidR="00BE2A5E" w:rsidRDefault="00A74BA7" w14:paraId="666D3522" wp14:textId="77777777">
      <w:pPr>
        <w:pBdr>
          <w:bottom w:val="none" w:color="auto" w:sz="0" w:space="29"/>
        </w:pBdr>
        <w:spacing w:before="240" w:after="240"/>
      </w:pPr>
      <w:r>
        <w:rPr>
          <w:b/>
        </w:rPr>
        <w:t xml:space="preserve">By whom: </w:t>
      </w:r>
    </w:p>
    <w:sectPr w:rsidR="00BE2A5E">
      <w:headerReference w:type="default" r:id="rId9"/>
      <w:pgSz w:w="12240" w:h="15840" w:orient="portrait"/>
      <w:pgMar w:top="1440" w:right="1440" w:bottom="1440" w:left="1440" w:header="720" w:footer="720" w:gutter="0"/>
      <w:pgNumType w:start="1"/>
      <w:cols w:space="720"/>
      <w:footerReference w:type="default" r:id="Rf02c8b046e3d4f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74BA7" w:rsidRDefault="00A74BA7" w14:paraId="62486C05" wp14:textId="77777777">
      <w:pPr>
        <w:spacing w:line="240" w:lineRule="auto"/>
      </w:pPr>
      <w:r>
        <w:separator/>
      </w:r>
    </w:p>
  </w:endnote>
  <w:endnote w:type="continuationSeparator" w:id="0">
    <w:p xmlns:wp14="http://schemas.microsoft.com/office/word/2010/wordml" w:rsidR="00A74BA7" w:rsidRDefault="00A74BA7" w14:paraId="4101652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01DEFE9" w:rsidTr="701DEFE9" w14:paraId="5C495AA9">
      <w:trPr>
        <w:trHeight w:val="300"/>
      </w:trPr>
      <w:tc>
        <w:tcPr>
          <w:tcW w:w="3120" w:type="dxa"/>
          <w:tcMar/>
        </w:tcPr>
        <w:p w:rsidR="701DEFE9" w:rsidP="701DEFE9" w:rsidRDefault="701DEFE9" w14:paraId="34C185D2" w14:textId="67589C1F">
          <w:pPr>
            <w:pStyle w:val="Header"/>
            <w:bidi w:val="0"/>
            <w:ind w:left="-115"/>
            <w:jc w:val="left"/>
          </w:pPr>
        </w:p>
      </w:tc>
      <w:tc>
        <w:tcPr>
          <w:tcW w:w="3120" w:type="dxa"/>
          <w:tcMar/>
        </w:tcPr>
        <w:p w:rsidR="701DEFE9" w:rsidP="701DEFE9" w:rsidRDefault="701DEFE9" w14:paraId="1189BC1F" w14:textId="7F757C2E">
          <w:pPr>
            <w:pStyle w:val="Header"/>
            <w:bidi w:val="0"/>
            <w:jc w:val="center"/>
          </w:pPr>
        </w:p>
      </w:tc>
      <w:tc>
        <w:tcPr>
          <w:tcW w:w="3120" w:type="dxa"/>
          <w:tcMar/>
        </w:tcPr>
        <w:p w:rsidR="701DEFE9" w:rsidP="701DEFE9" w:rsidRDefault="701DEFE9" w14:paraId="41AD1A49" w14:textId="37598BD9">
          <w:pPr>
            <w:pStyle w:val="Header"/>
            <w:bidi w:val="0"/>
            <w:ind w:right="-115"/>
            <w:jc w:val="right"/>
          </w:pPr>
        </w:p>
      </w:tc>
    </w:tr>
  </w:tbl>
  <w:p w:rsidR="701DEFE9" w:rsidP="701DEFE9" w:rsidRDefault="701DEFE9" w14:paraId="19D30856" w14:textId="133BD81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74BA7" w:rsidRDefault="00A74BA7" w14:paraId="4B99056E" wp14:textId="77777777">
      <w:pPr>
        <w:spacing w:line="240" w:lineRule="auto"/>
      </w:pPr>
      <w:r>
        <w:separator/>
      </w:r>
    </w:p>
  </w:footnote>
  <w:footnote w:type="continuationSeparator" w:id="0">
    <w:p xmlns:wp14="http://schemas.microsoft.com/office/word/2010/wordml" w:rsidR="00A74BA7" w:rsidRDefault="00A74BA7" w14:paraId="1299C43A"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BE2A5E" w:rsidP="701DEFE9" w:rsidRDefault="00A74BA7" w14:paraId="4DDBEF00" wp14:textId="55D8C5BD">
    <w:pPr>
      <w:pStyle w:val="Normal"/>
      <w:jc w:val="center"/>
    </w:pPr>
    <w:r w:rsidR="701DEFE9">
      <w:drawing>
        <wp:inline xmlns:wp14="http://schemas.microsoft.com/office/word/2010/wordprocessingDrawing" wp14:editId="6F8FAC5F" wp14:anchorId="72A9E901">
          <wp:extent cx="1885950" cy="962025"/>
          <wp:effectExtent l="0" t="0" r="0" b="0"/>
          <wp:docPr id="1500280211" name="" title=""/>
          <wp:cNvGraphicFramePr>
            <a:graphicFrameLocks noChangeAspect="1"/>
          </wp:cNvGraphicFramePr>
          <a:graphic>
            <a:graphicData uri="http://schemas.openxmlformats.org/drawingml/2006/picture">
              <pic:pic>
                <pic:nvPicPr>
                  <pic:cNvPr id="0" name=""/>
                  <pic:cNvPicPr/>
                </pic:nvPicPr>
                <pic:blipFill>
                  <a:blip r:embed="Rb0f3fafb856c40d0">
                    <a:extLst>
                      <a:ext xmlns:a="http://schemas.openxmlformats.org/drawingml/2006/main" uri="{28A0092B-C50C-407E-A947-70E740481C1C}">
                        <a14:useLocalDpi val="0"/>
                      </a:ext>
                    </a:extLst>
                  </a:blip>
                  <a:stretch>
                    <a:fillRect/>
                  </a:stretch>
                </pic:blipFill>
                <pic:spPr>
                  <a:xfrm>
                    <a:off x="0" y="0"/>
                    <a:ext cx="1885950" cy="962025"/>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62F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7C217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30383514">
    <w:abstractNumId w:val="0"/>
  </w:num>
  <w:num w:numId="2" w16cid:durableId="39617350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5E"/>
    <w:rsid w:val="00A74BA7"/>
    <w:rsid w:val="00BE2A5E"/>
    <w:rsid w:val="00C17697"/>
    <w:rsid w:val="52AA6279"/>
    <w:rsid w:val="701DEF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6C4A203"/>
  <w15:docId w15:val="{44931099-49C3-4D25-B79A-76C012D36A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jcq.org.uk/about-us/customer-service-statement/" TargetMode="External" Id="rId8" /><Relationship Type="http://schemas.openxmlformats.org/officeDocument/2006/relationships/settings" Target="settings.xml" Id="rId3" /><Relationship Type="http://schemas.openxmlformats.org/officeDocument/2006/relationships/hyperlink" Target="https://www.ncfe.org.uk/media/m2ji2n12/complaints-and-feedback-policy.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xml" Id="Rf02c8b046e3d4f79" /></Relationships>
</file>

<file path=word/_rels/header1.xml.rels>&#65279;<?xml version="1.0" encoding="utf-8"?><Relationships xmlns="http://schemas.openxmlformats.org/package/2006/relationships"><Relationship Type="http://schemas.openxmlformats.org/officeDocument/2006/relationships/image" Target="/media/image.png" Id="Rb0f3fafb856c40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sianlouise05@gmail.com</lastModifiedBy>
  <revision>3</revision>
  <dcterms:created xsi:type="dcterms:W3CDTF">2024-04-25T13:20:00.0000000Z</dcterms:created>
  <dcterms:modified xsi:type="dcterms:W3CDTF">2024-06-12T12:09:27.2566583Z</dcterms:modified>
</coreProperties>
</file>